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855F8" w:rsidP="008855F8">
      <w:pPr>
        <w:pStyle w:val="1"/>
      </w:pPr>
      <w:r w:rsidRPr="008855F8">
        <w:t>ADSL</w:t>
      </w:r>
      <w:r w:rsidRPr="008855F8">
        <w:rPr>
          <w:rFonts w:hint="eastAsia"/>
        </w:rPr>
        <w:t>拨号设置</w:t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2802588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4019830"/>
            <wp:effectExtent l="19050" t="0" r="254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lastRenderedPageBreak/>
        <w:drawing>
          <wp:inline distT="0" distB="0" distL="0" distR="0">
            <wp:extent cx="5274310" cy="3390453"/>
            <wp:effectExtent l="1905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AE2CD1" w:rsidP="008855F8">
      <w:r w:rsidRPr="00AE2CD1">
        <w:rPr>
          <w:noProof/>
        </w:rPr>
        <w:drawing>
          <wp:inline distT="0" distB="0" distL="0" distR="0">
            <wp:extent cx="5274310" cy="3428912"/>
            <wp:effectExtent l="19050" t="0" r="254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lastRenderedPageBreak/>
        <w:drawing>
          <wp:inline distT="0" distB="0" distL="0" distR="0">
            <wp:extent cx="5274310" cy="1959553"/>
            <wp:effectExtent l="19050" t="0" r="254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2490646"/>
            <wp:effectExtent l="19050" t="0" r="254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>
        <w:rPr>
          <w:rFonts w:hint="eastAsia"/>
        </w:rPr>
        <w:t>命令行下开启自动协商</w:t>
      </w:r>
    </w:p>
    <w:p w:rsidR="008855F8" w:rsidRDefault="008855F8" w:rsidP="008855F8"/>
    <w:p w:rsidR="008855F8" w:rsidRDefault="008855F8" w:rsidP="008855F8">
      <w:pPr>
        <w:pStyle w:val="1"/>
      </w:pPr>
      <w:r w:rsidRPr="008855F8">
        <w:rPr>
          <w:rFonts w:hint="eastAsia"/>
        </w:rPr>
        <w:lastRenderedPageBreak/>
        <w:t>固定</w:t>
      </w:r>
      <w:r w:rsidRPr="008855F8">
        <w:t>IP</w:t>
      </w:r>
      <w:r w:rsidRPr="008855F8">
        <w:rPr>
          <w:rFonts w:hint="eastAsia"/>
        </w:rPr>
        <w:t>段设置</w:t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2803198"/>
            <wp:effectExtent l="19050" t="0" r="254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3707278"/>
            <wp:effectExtent l="19050" t="0" r="254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lastRenderedPageBreak/>
        <w:drawing>
          <wp:inline distT="0" distB="0" distL="0" distR="0">
            <wp:extent cx="5274310" cy="3663326"/>
            <wp:effectExtent l="19050" t="0" r="254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drawing>
          <wp:inline distT="0" distB="0" distL="0" distR="0">
            <wp:extent cx="5274310" cy="3535741"/>
            <wp:effectExtent l="19050" t="0" r="254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>
      <w:r w:rsidRPr="008855F8">
        <w:rPr>
          <w:noProof/>
        </w:rPr>
        <w:lastRenderedPageBreak/>
        <w:drawing>
          <wp:inline distT="0" distB="0" distL="0" distR="0">
            <wp:extent cx="5274310" cy="2343527"/>
            <wp:effectExtent l="19050" t="0" r="254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5F8" w:rsidRDefault="008855F8" w:rsidP="008855F8"/>
    <w:p w:rsidR="008855F8" w:rsidRDefault="008855F8" w:rsidP="008855F8"/>
    <w:p w:rsidR="008855F8" w:rsidRDefault="008855F8" w:rsidP="008855F8"/>
    <w:p w:rsidR="008855F8" w:rsidRPr="008855F8" w:rsidRDefault="008855F8" w:rsidP="008855F8">
      <w:r w:rsidRPr="008855F8">
        <w:rPr>
          <w:rFonts w:hint="eastAsia"/>
        </w:rPr>
        <w:t>在固定</w:t>
      </w:r>
      <w:r w:rsidRPr="008855F8">
        <w:t>IP</w:t>
      </w:r>
      <w:r w:rsidRPr="008855F8">
        <w:rPr>
          <w:rFonts w:hint="eastAsia"/>
        </w:rPr>
        <w:t>这边无需设置自动协商；要保证两边的阶段二都有源</w:t>
      </w:r>
      <w:r w:rsidRPr="008855F8">
        <w:t>IP</w:t>
      </w:r>
      <w:r w:rsidRPr="008855F8">
        <w:rPr>
          <w:rFonts w:hint="eastAsia"/>
        </w:rPr>
        <w:t>和目的</w:t>
      </w:r>
      <w:r w:rsidRPr="008855F8">
        <w:t xml:space="preserve">IP </w:t>
      </w:r>
    </w:p>
    <w:p w:rsidR="008855F8" w:rsidRDefault="008855F8" w:rsidP="008855F8"/>
    <w:p w:rsidR="008855F8" w:rsidRDefault="008855F8" w:rsidP="008855F8">
      <w:pPr>
        <w:rPr>
          <w:rFonts w:hint="eastAsia"/>
        </w:rPr>
      </w:pPr>
      <w:r w:rsidRPr="008855F8">
        <w:rPr>
          <w:noProof/>
        </w:rPr>
        <w:drawing>
          <wp:inline distT="0" distB="0" distL="0" distR="0">
            <wp:extent cx="5274310" cy="3026013"/>
            <wp:effectExtent l="19050" t="0" r="2540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1F78" w:rsidRDefault="00A41F78" w:rsidP="008855F8">
      <w:pPr>
        <w:rPr>
          <w:rFonts w:hint="eastAsia"/>
        </w:rPr>
      </w:pPr>
    </w:p>
    <w:p w:rsidR="00A41F78" w:rsidRDefault="00A41F78" w:rsidP="008855F8">
      <w:pPr>
        <w:rPr>
          <w:rFonts w:hint="eastAsia"/>
        </w:rPr>
      </w:pPr>
    </w:p>
    <w:p w:rsidR="00A41F78" w:rsidRDefault="00A41F78" w:rsidP="008855F8">
      <w:pPr>
        <w:rPr>
          <w:rFonts w:hint="eastAsia"/>
        </w:rPr>
      </w:pPr>
    </w:p>
    <w:p w:rsidR="00A41F78" w:rsidRPr="008855F8" w:rsidRDefault="00A41F78" w:rsidP="008855F8">
      <w:r>
        <w:rPr>
          <w:rFonts w:hint="eastAsia"/>
        </w:rPr>
        <w:t>总结：只要两边的加密和认证方式，预共享密钥，秘钥周期和</w:t>
      </w:r>
      <w:r>
        <w:rPr>
          <w:rFonts w:hint="eastAsia"/>
        </w:rPr>
        <w:t>DH</w:t>
      </w:r>
      <w:r>
        <w:rPr>
          <w:rFonts w:hint="eastAsia"/>
        </w:rPr>
        <w:t>组保持一致就可以。</w:t>
      </w:r>
    </w:p>
    <w:p w:rsidR="00F411E0" w:rsidRPr="008855F8" w:rsidRDefault="00F411E0"/>
    <w:sectPr w:rsidR="00F411E0" w:rsidRPr="008855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0315"/>
    <w:rsid w:val="00243361"/>
    <w:rsid w:val="00323B43"/>
    <w:rsid w:val="003D37D8"/>
    <w:rsid w:val="00426133"/>
    <w:rsid w:val="004358AB"/>
    <w:rsid w:val="00764665"/>
    <w:rsid w:val="008855F8"/>
    <w:rsid w:val="008B7726"/>
    <w:rsid w:val="00A41F78"/>
    <w:rsid w:val="00AE2CD1"/>
    <w:rsid w:val="00D31D50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855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55F8"/>
    <w:rPr>
      <w:rFonts w:ascii="Tahoma" w:hAnsi="Tahoma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8855F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5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2015-06-02T03:45:00Z</dcterms:created>
  <dcterms:modified xsi:type="dcterms:W3CDTF">2015-06-02T04:00:00Z</dcterms:modified>
</cp:coreProperties>
</file>